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857625" cy="362748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9025" cy="36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7203C4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羽毛球场地改造</w:t>
      </w:r>
      <w:r w:rsidR="00142DCB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项目</w:t>
      </w:r>
      <w:r w:rsidR="007203C4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 w:rsidR="00142DCB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="00CC5C4F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831DF7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12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7A3BD7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五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831DF7">
        <w:rPr>
          <w:rFonts w:ascii="仿宋" w:eastAsia="仿宋" w:hAnsi="仿宋" w:hint="eastAsia"/>
          <w:sz w:val="24"/>
          <w:u w:val="single"/>
        </w:rPr>
        <w:t>羽毛球场地</w:t>
      </w:r>
      <w:r w:rsidR="007A3BD7">
        <w:rPr>
          <w:rFonts w:ascii="仿宋" w:eastAsia="仿宋" w:hAnsi="仿宋" w:hint="eastAsia"/>
          <w:sz w:val="24"/>
          <w:u w:val="single"/>
        </w:rPr>
        <w:t>改造</w:t>
      </w:r>
      <w:r w:rsidR="00142DCB">
        <w:rPr>
          <w:rFonts w:ascii="仿宋" w:eastAsia="仿宋" w:hAnsi="仿宋" w:hint="eastAsia"/>
          <w:sz w:val="24"/>
          <w:u w:val="single"/>
        </w:rPr>
        <w:t>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831DF7" w:rsidRPr="00831DF7">
        <w:rPr>
          <w:rFonts w:ascii="仿宋" w:eastAsia="仿宋" w:hAnsi="仿宋" w:hint="eastAsia"/>
          <w:sz w:val="24"/>
          <w:u w:val="single"/>
        </w:rPr>
        <w:t>羽毛球场地改造项目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831DF7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月</w:t>
      </w:r>
      <w:r w:rsidR="00092F57">
        <w:rPr>
          <w:rFonts w:ascii="仿宋" w:eastAsia="仿宋" w:hAnsi="仿宋" w:hint="eastAsia"/>
          <w:sz w:val="24"/>
        </w:rPr>
        <w:t>20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31DF7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31DF7">
        <w:rPr>
          <w:rFonts w:ascii="仿宋" w:eastAsia="仿宋" w:hAnsi="仿宋" w:hint="eastAsia"/>
          <w:sz w:val="24"/>
          <w:u w:val="single"/>
        </w:rPr>
        <w:t>贰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7A3BD7" w:rsidRDefault="006F33A0" w:rsidP="007A3BD7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 w:rsidR="007A3BD7">
        <w:rPr>
          <w:rFonts w:ascii="仿宋" w:eastAsia="仿宋" w:hAnsi="仿宋" w:hint="eastAsia"/>
          <w:sz w:val="24"/>
        </w:rPr>
        <w:t>商务部分：胡老师　027-88147040/15871758771</w:t>
      </w:r>
    </w:p>
    <w:p w:rsidR="00CC5C4F" w:rsidRPr="007A3BD7" w:rsidRDefault="007A3BD7" w:rsidP="007A3BD7">
      <w:pPr>
        <w:spacing w:line="440" w:lineRule="exact"/>
        <w:ind w:firstLineChars="200" w:firstLine="56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4"/>
        </w:rPr>
        <w:t xml:space="preserve">技术部分：李老师  </w:t>
      </w:r>
      <w:r w:rsidRPr="007A3BD7">
        <w:rPr>
          <w:rFonts w:ascii="仿宋" w:eastAsia="仿宋" w:hAnsi="仿宋"/>
          <w:sz w:val="24"/>
        </w:rPr>
        <w:t>13971603670</w:t>
      </w:r>
    </w:p>
    <w:p w:rsidR="00CC5C4F" w:rsidRDefault="00CC5C4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42DCB" w:rsidRDefault="00142DCB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</w:t>
      </w:r>
      <w:r w:rsidR="00142DCB">
        <w:rPr>
          <w:rFonts w:ascii="仿宋" w:eastAsia="仿宋" w:hAnsi="仿宋" w:hint="eastAsia"/>
          <w:sz w:val="24"/>
        </w:rPr>
        <w:t>肆</w:t>
      </w:r>
      <w:r>
        <w:rPr>
          <w:rFonts w:ascii="仿宋" w:eastAsia="仿宋" w:hAnsi="仿宋" w:hint="eastAsia"/>
          <w:sz w:val="24"/>
        </w:rPr>
        <w:t>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5C4F" w:rsidRDefault="006F33A0" w:rsidP="00CC5C4F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:rsidR="00142DCB" w:rsidRPr="00FF7F9E" w:rsidRDefault="00B3293F" w:rsidP="00142DCB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FF7F9E">
        <w:rPr>
          <w:rFonts w:ascii="仿宋" w:eastAsia="仿宋" w:hAnsi="仿宋" w:hint="eastAsia"/>
          <w:b/>
          <w:sz w:val="24"/>
          <w:szCs w:val="24"/>
        </w:rPr>
        <w:t>6块标准羽毛球场地</w:t>
      </w:r>
    </w:p>
    <w:p w:rsidR="00B3293F" w:rsidRDefault="00FF7F9E" w:rsidP="00142DCB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一、运动木地板（</w:t>
      </w:r>
      <w:r>
        <w:rPr>
          <w:rFonts w:ascii="仿宋" w:eastAsia="仿宋" w:hAnsi="仿宋" w:hint="eastAsia"/>
          <w:b/>
          <w:sz w:val="24"/>
          <w:szCs w:val="24"/>
        </w:rPr>
        <w:t>B级）：双层龙骨</w:t>
      </w:r>
    </w:p>
    <w:p w:rsidR="00FF7F9E" w:rsidRDefault="00FF7F9E" w:rsidP="00142DCB">
      <w:pPr>
        <w:spacing w:line="440" w:lineRule="exact"/>
        <w:rPr>
          <w:rFonts w:ascii="仿宋" w:eastAsia="仿宋" w:hAnsi="仿宋" w:cs="宋体"/>
          <w:kern w:val="0"/>
          <w:sz w:val="24"/>
          <w:szCs w:val="24"/>
        </w:rPr>
      </w:pP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面层地板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B级枫桦木运动地板 1800*120-130*22mm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符合国标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F7F9E" w:rsidRDefault="00FF7F9E" w:rsidP="00142DCB">
      <w:pPr>
        <w:spacing w:line="440" w:lineRule="exact"/>
        <w:rPr>
          <w:rFonts w:ascii="仿宋" w:eastAsia="仿宋" w:hAnsi="仿宋" w:cs="宋体"/>
          <w:kern w:val="0"/>
          <w:sz w:val="24"/>
          <w:szCs w:val="24"/>
        </w:rPr>
      </w:pP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毛地板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多层胶合板 2440*1220*11mm 胶合强度≥0.7MP，静强度≥24，弹性模量≥5000 环保E1级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隔离层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PE防潮膜 1.5mm 防潮、隔音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  <w:t>4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单辅龙骨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俄罗斯松木（高压浸泡CCA防腐） 4000*38*48mm 防腐性好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抗弯17MP，抗压15MP，抗拉9.5MP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  <w:t>5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找平垫块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（浸泡木材防腐剂）70*60*3-18 多层板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防腐防虫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  <w:t>6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弹性胶垫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天然优质橡胶（亚运专用） 40*60*15 mm 邵尔55度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7、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射钉、码钉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 xml:space="preserve"> 射钉长</w:t>
      </w:r>
      <w:r>
        <w:rPr>
          <w:rFonts w:ascii="仿宋" w:eastAsia="仿宋" w:hAnsi="仿宋" w:cs="宋体" w:hint="eastAsia"/>
          <w:kern w:val="0"/>
          <w:sz w:val="24"/>
          <w:szCs w:val="24"/>
        </w:rPr>
        <w:t>30，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码钉长45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运动木地板专用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牢固、平稳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8、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踢脚线条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75-80mm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符合国标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F7F9E" w:rsidRPr="00FF7F9E" w:rsidRDefault="00FF7F9E" w:rsidP="00142DCB">
      <w:pPr>
        <w:spacing w:line="440" w:lineRule="exact"/>
        <w:rPr>
          <w:rFonts w:ascii="仿宋" w:eastAsia="仿宋" w:hAnsi="仿宋" w:cs="宋体"/>
          <w:b/>
          <w:kern w:val="0"/>
          <w:sz w:val="24"/>
          <w:szCs w:val="24"/>
        </w:rPr>
      </w:pPr>
      <w:r w:rsidRPr="00FF7F9E">
        <w:rPr>
          <w:rFonts w:ascii="仿宋" w:eastAsia="仿宋" w:hAnsi="仿宋" w:cs="宋体" w:hint="eastAsia"/>
          <w:b/>
          <w:kern w:val="0"/>
          <w:sz w:val="24"/>
          <w:szCs w:val="24"/>
        </w:rPr>
        <w:t>二、运动地胶（4.5mm</w:t>
      </w:r>
      <w:r w:rsidRPr="00FF7F9E">
        <w:rPr>
          <w:rFonts w:ascii="仿宋" w:eastAsia="仿宋" w:hAnsi="仿宋" w:cs="宋体"/>
          <w:b/>
          <w:kern w:val="0"/>
          <w:sz w:val="24"/>
          <w:szCs w:val="24"/>
        </w:rPr>
        <w:t>）</w:t>
      </w:r>
    </w:p>
    <w:p w:rsidR="00FF7F9E" w:rsidRDefault="00FF7F9E" w:rsidP="00142DCB">
      <w:pPr>
        <w:spacing w:line="440" w:lineRule="exact"/>
        <w:rPr>
          <w:rFonts w:ascii="仿宋" w:eastAsia="仿宋" w:hAnsi="仿宋" w:cs="宋体"/>
          <w:kern w:val="0"/>
          <w:sz w:val="24"/>
          <w:szCs w:val="24"/>
        </w:rPr>
      </w:pP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产品特性：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1、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健康环保：采用优质PVC原料及配方设计，重金属、甲醛含量等限定合格标准，保证室内运动环境的环保健康。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2、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耐磨防滑：宝石纹面层纹路均匀、细腻与莹亮，可承受不同方向与力度的耐磨力，防滑安全。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3、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稳定结构：玻璃纤维夹带融入，可有效防止地板收缩、变形，延长地板使用寿命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保护性强：发泡层使用高密度共聚物，地板缓冲性优异；结合底部“经典菱形”纹理的吸附式技术，场地更稳定不偏移，防止泄力，缓解运动冲力对膝、踝等关节的冲击。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5、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色彩</w:t>
      </w:r>
      <w:r>
        <w:rPr>
          <w:rFonts w:ascii="仿宋" w:eastAsia="仿宋" w:hAnsi="仿宋" w:cs="宋体" w:hint="eastAsia"/>
          <w:kern w:val="0"/>
          <w:sz w:val="24"/>
          <w:szCs w:val="24"/>
        </w:rPr>
        <w:t>与已改造场地保持一致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，可满足羽毛球、乒乓球、排球、健身房等运动场地的多功能需求。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br/>
      </w:r>
      <w:r>
        <w:rPr>
          <w:rFonts w:ascii="仿宋" w:eastAsia="仿宋" w:hAnsi="仿宋" w:cs="宋体" w:hint="eastAsia"/>
          <w:kern w:val="0"/>
          <w:sz w:val="24"/>
          <w:szCs w:val="24"/>
        </w:rPr>
        <w:t>6、</w:t>
      </w:r>
      <w:r w:rsidRPr="00FF7F9E">
        <w:rPr>
          <w:rFonts w:ascii="仿宋" w:eastAsia="仿宋" w:hAnsi="仿宋" w:cs="宋体" w:hint="eastAsia"/>
          <w:kern w:val="0"/>
          <w:sz w:val="24"/>
          <w:szCs w:val="24"/>
        </w:rPr>
        <w:t>性价比高：品质有保障，价格合理，性价比突出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9760F7" w:rsidRPr="009760F7" w:rsidRDefault="009760F7" w:rsidP="00142DCB">
      <w:pPr>
        <w:spacing w:line="440" w:lineRule="exact"/>
        <w:rPr>
          <w:rFonts w:ascii="仿宋" w:eastAsia="仿宋" w:hAnsi="仿宋" w:cs="宋体"/>
          <w:b/>
          <w:kern w:val="0"/>
          <w:sz w:val="24"/>
          <w:szCs w:val="24"/>
        </w:rPr>
      </w:pPr>
      <w:r w:rsidRPr="009760F7">
        <w:rPr>
          <w:rFonts w:ascii="仿宋" w:eastAsia="仿宋" w:hAnsi="仿宋" w:cs="宋体" w:hint="eastAsia"/>
          <w:b/>
          <w:kern w:val="0"/>
          <w:sz w:val="24"/>
          <w:szCs w:val="24"/>
        </w:rPr>
        <w:t>注：与旁边已改造场地连接，高度保持一致。</w:t>
      </w:r>
    </w:p>
    <w:sectPr w:rsidR="009760F7" w:rsidRPr="009760F7" w:rsidSect="0014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abstractNum w:abstractNumId="3">
    <w:nsid w:val="46DE7516"/>
    <w:multiLevelType w:val="hybridMultilevel"/>
    <w:tmpl w:val="1A5EFF5E"/>
    <w:lvl w:ilvl="0" w:tplc="9BD84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92F57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41956"/>
    <w:rsid w:val="00142DCB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875A6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03C4"/>
    <w:rsid w:val="00726D9D"/>
    <w:rsid w:val="00742ADD"/>
    <w:rsid w:val="00746C19"/>
    <w:rsid w:val="00752C24"/>
    <w:rsid w:val="00752FA5"/>
    <w:rsid w:val="00762977"/>
    <w:rsid w:val="00765E9E"/>
    <w:rsid w:val="00776BB9"/>
    <w:rsid w:val="00783832"/>
    <w:rsid w:val="00793C17"/>
    <w:rsid w:val="007A101C"/>
    <w:rsid w:val="007A3BD7"/>
    <w:rsid w:val="007C02F7"/>
    <w:rsid w:val="00805155"/>
    <w:rsid w:val="00805A89"/>
    <w:rsid w:val="00806320"/>
    <w:rsid w:val="00807F88"/>
    <w:rsid w:val="00830FBA"/>
    <w:rsid w:val="00831DF7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760F7"/>
    <w:rsid w:val="00996666"/>
    <w:rsid w:val="009A685E"/>
    <w:rsid w:val="009D0887"/>
    <w:rsid w:val="009D4C11"/>
    <w:rsid w:val="00A0024C"/>
    <w:rsid w:val="00A05661"/>
    <w:rsid w:val="00A131EC"/>
    <w:rsid w:val="00A2469D"/>
    <w:rsid w:val="00A26960"/>
    <w:rsid w:val="00A30FCC"/>
    <w:rsid w:val="00A35CEB"/>
    <w:rsid w:val="00A45071"/>
    <w:rsid w:val="00A76D06"/>
    <w:rsid w:val="00A836D9"/>
    <w:rsid w:val="00AC2940"/>
    <w:rsid w:val="00AC37F3"/>
    <w:rsid w:val="00AF7E1A"/>
    <w:rsid w:val="00B034F6"/>
    <w:rsid w:val="00B1092F"/>
    <w:rsid w:val="00B237DB"/>
    <w:rsid w:val="00B3293F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56C0E"/>
    <w:rsid w:val="00CC5C4F"/>
    <w:rsid w:val="00CC73C8"/>
    <w:rsid w:val="00CE645F"/>
    <w:rsid w:val="00D152C1"/>
    <w:rsid w:val="00D263FE"/>
    <w:rsid w:val="00D26AA3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324E7"/>
    <w:rsid w:val="00F34792"/>
    <w:rsid w:val="00F424CE"/>
    <w:rsid w:val="00F77E5F"/>
    <w:rsid w:val="00F855E6"/>
    <w:rsid w:val="00F90573"/>
    <w:rsid w:val="00FD0BCB"/>
    <w:rsid w:val="00FE3A9D"/>
    <w:rsid w:val="00FF2C9C"/>
    <w:rsid w:val="00FF7F9E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D53B7-C6AD-4838-86E4-6BFE2402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187</cp:revision>
  <dcterms:created xsi:type="dcterms:W3CDTF">2024-04-09T12:19:00Z</dcterms:created>
  <dcterms:modified xsi:type="dcterms:W3CDTF">2025-05-15T02:24:00Z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